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4B" w:rsidRDefault="00595676">
      <w:pPr>
        <w:rPr>
          <w:rFonts w:ascii="Arial" w:hAnsi="Arial" w:cs="Arial"/>
          <w:color w:val="000000"/>
          <w:sz w:val="30"/>
          <w:szCs w:val="30"/>
          <w:shd w:val="clear" w:color="auto" w:fill="ECF5FF"/>
        </w:rPr>
      </w:pPr>
      <w:hyperlink r:id="rId4" w:history="1">
        <w:r w:rsidRPr="003F2B89">
          <w:rPr>
            <w:rStyle w:val="Hypertextovprepojenie"/>
            <w:rFonts w:ascii="Arial" w:hAnsi="Arial" w:cs="Arial"/>
            <w:sz w:val="30"/>
            <w:szCs w:val="30"/>
            <w:shd w:val="clear" w:color="auto" w:fill="ECF5FF"/>
          </w:rPr>
          <w:t>https://www.mosr.sk/48328-sk/projekt-celoplosneho-testovania-ma-svoj-vyznam-otestovat-sa-podarilo-viac-ako-36-miliona-ludi-pozitivny-test-malo-priblizne-1-z-nich/</w:t>
        </w:r>
      </w:hyperlink>
    </w:p>
    <w:p w:rsidR="00595676" w:rsidRDefault="00595676">
      <w:bookmarkStart w:id="0" w:name="_GoBack"/>
      <w:bookmarkEnd w:id="0"/>
    </w:p>
    <w:sectPr w:rsidR="0059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6C"/>
    <w:rsid w:val="0004274B"/>
    <w:rsid w:val="00595676"/>
    <w:rsid w:val="0072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7D60-C499-467A-B7E7-E08DDD4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5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r.sk/48328-sk/projekt-celoplosneho-testovania-ma-svoj-vyznam-otestovat-sa-podarilo-viac-ako-36-miliona-ludi-pozitivny-test-malo-priblizne-1-z-nich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2020-11-03T12:53:00Z</dcterms:created>
  <dcterms:modified xsi:type="dcterms:W3CDTF">2020-11-03T12:54:00Z</dcterms:modified>
</cp:coreProperties>
</file>